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35" w:rsidRDefault="00390C35" w:rsidP="00390C35">
      <w:pPr>
        <w:shd w:val="clear" w:color="auto" w:fill="FFFFFF"/>
        <w:spacing w:after="0" w:line="240" w:lineRule="auto"/>
        <w:rPr>
          <w:rFonts w:eastAsia="Times New Roman" w:cstheme="minorHAnsi"/>
          <w:sz w:val="24"/>
          <w:szCs w:val="24"/>
          <w:lang w:eastAsia="nl-NL"/>
        </w:rPr>
      </w:pPr>
      <w:r w:rsidRPr="00390C35">
        <w:rPr>
          <w:b/>
          <w:color w:val="000000"/>
          <w:sz w:val="24"/>
          <w:szCs w:val="24"/>
        </w:rPr>
        <w:t>Masterclass:</w:t>
      </w:r>
      <w:r>
        <w:rPr>
          <w:color w:val="000000"/>
        </w:rPr>
        <w:t xml:space="preserve"> </w:t>
      </w:r>
      <w:r>
        <w:rPr>
          <w:color w:val="000000"/>
        </w:rPr>
        <w:t>Alumni</w:t>
      </w:r>
      <w:r>
        <w:rPr>
          <w:color w:val="000000"/>
        </w:rPr>
        <w:t xml:space="preserve"> </w:t>
      </w:r>
      <w:r>
        <w:rPr>
          <w:color w:val="000000"/>
        </w:rPr>
        <w:t xml:space="preserve">dag </w:t>
      </w:r>
      <w:r w:rsidRPr="00390C35">
        <w:rPr>
          <w:b/>
          <w:color w:val="000000"/>
        </w:rPr>
        <w:t>8 juni 2018</w:t>
      </w:r>
      <w:r>
        <w:rPr>
          <w:color w:val="000000"/>
        </w:rPr>
        <w:t xml:space="preserve"> met thema “</w:t>
      </w:r>
      <w:r w:rsidRPr="00390C35">
        <w:rPr>
          <w:b/>
          <w:color w:val="000000"/>
          <w:sz w:val="24"/>
          <w:szCs w:val="24"/>
        </w:rPr>
        <w:t>werkbelasting en belastbaarheid”</w:t>
      </w:r>
    </w:p>
    <w:p w:rsidR="00390C35" w:rsidRDefault="00390C35" w:rsidP="00390C35">
      <w:pPr>
        <w:shd w:val="clear" w:color="auto" w:fill="FFFFFF"/>
        <w:spacing w:after="0" w:line="240" w:lineRule="auto"/>
        <w:rPr>
          <w:rFonts w:eastAsia="Times New Roman" w:cstheme="minorHAnsi"/>
          <w:sz w:val="24"/>
          <w:szCs w:val="24"/>
          <w:lang w:eastAsia="nl-NL"/>
        </w:rPr>
      </w:pPr>
    </w:p>
    <w:p w:rsidR="00390C35" w:rsidRDefault="00390C35" w:rsidP="00390C35">
      <w:pPr>
        <w:shd w:val="clear" w:color="auto" w:fill="FFFFFF"/>
        <w:spacing w:after="0" w:line="240" w:lineRule="auto"/>
        <w:rPr>
          <w:rFonts w:eastAsia="Times New Roman" w:cstheme="minorHAnsi"/>
          <w:sz w:val="24"/>
          <w:szCs w:val="24"/>
          <w:lang w:eastAsia="nl-NL"/>
        </w:rPr>
      </w:pPr>
      <w:r w:rsidRPr="00390C35">
        <w:rPr>
          <w:rFonts w:eastAsia="Times New Roman" w:cstheme="minorHAnsi"/>
          <w:b/>
          <w:sz w:val="24"/>
          <w:szCs w:val="24"/>
          <w:u w:val="single"/>
          <w:lang w:eastAsia="nl-NL"/>
        </w:rPr>
        <w:t>Omschrijving van de alumni</w:t>
      </w:r>
      <w:r>
        <w:rPr>
          <w:rFonts w:eastAsia="Times New Roman" w:cstheme="minorHAnsi"/>
          <w:b/>
          <w:sz w:val="24"/>
          <w:szCs w:val="24"/>
          <w:u w:val="single"/>
          <w:lang w:eastAsia="nl-NL"/>
        </w:rPr>
        <w:t xml:space="preserve"> </w:t>
      </w:r>
      <w:r w:rsidRPr="00390C35">
        <w:rPr>
          <w:rFonts w:eastAsia="Times New Roman" w:cstheme="minorHAnsi"/>
          <w:b/>
          <w:sz w:val="24"/>
          <w:szCs w:val="24"/>
          <w:u w:val="single"/>
          <w:lang w:eastAsia="nl-NL"/>
        </w:rPr>
        <w:t>dag</w:t>
      </w:r>
      <w:r w:rsidRPr="00145274">
        <w:rPr>
          <w:rFonts w:eastAsia="Times New Roman" w:cstheme="minorHAnsi"/>
          <w:sz w:val="24"/>
          <w:szCs w:val="24"/>
          <w:lang w:eastAsia="nl-NL"/>
        </w:rPr>
        <w:t xml:space="preserve">: </w:t>
      </w:r>
      <w:r w:rsidRPr="005053B3">
        <w:rPr>
          <w:rFonts w:eastAsia="Times New Roman" w:cstheme="minorHAnsi"/>
          <w:sz w:val="24"/>
          <w:szCs w:val="24"/>
          <w:lang w:eastAsia="nl-NL"/>
        </w:rPr>
        <w:t xml:space="preserve">Het vak van de verpleegkundig specialist bestaat alweer enkele jaren. Nu zal bij iedereen wel eens de vraag ontstaan: “vind ik wat ik doe, nu nog wel zo leuk”? “De werkdruk is hoog en de verantwoordelijkheid ook”. Is de balans tussen privé en werk nog in balans”? Maar ook zal menigeen zich afvragen: “wie ben ik nu en wat kan en wil ik daarmee”? Het onderwerp van de komende </w:t>
      </w:r>
      <w:proofErr w:type="spellStart"/>
      <w:r w:rsidRPr="005053B3">
        <w:rPr>
          <w:rFonts w:eastAsia="Times New Roman" w:cstheme="minorHAnsi"/>
          <w:sz w:val="24"/>
          <w:szCs w:val="24"/>
          <w:lang w:eastAsia="nl-NL"/>
        </w:rPr>
        <w:t>alumnidag</w:t>
      </w:r>
      <w:proofErr w:type="spellEnd"/>
      <w:r w:rsidRPr="005053B3">
        <w:rPr>
          <w:rFonts w:eastAsia="Times New Roman" w:cstheme="minorHAnsi"/>
          <w:sz w:val="24"/>
          <w:szCs w:val="24"/>
          <w:lang w:eastAsia="nl-NL"/>
        </w:rPr>
        <w:t xml:space="preserve"> zal zich op deze vragen richten. </w:t>
      </w:r>
    </w:p>
    <w:p w:rsidR="00390C35" w:rsidRPr="00FB22C8" w:rsidRDefault="00390C35" w:rsidP="00390C35">
      <w:pPr>
        <w:shd w:val="clear" w:color="auto" w:fill="FFFFFF"/>
        <w:spacing w:after="0" w:line="240" w:lineRule="auto"/>
        <w:rPr>
          <w:rFonts w:eastAsia="Times New Roman" w:cstheme="minorHAnsi"/>
          <w:sz w:val="24"/>
          <w:szCs w:val="24"/>
          <w:lang w:eastAsia="nl-NL"/>
        </w:rPr>
      </w:pPr>
    </w:p>
    <w:p w:rsidR="00390C35" w:rsidRDefault="00390C35" w:rsidP="00390C35">
      <w:pPr>
        <w:shd w:val="clear" w:color="auto" w:fill="FFFFFF"/>
        <w:spacing w:after="0" w:line="240" w:lineRule="auto"/>
        <w:rPr>
          <w:rFonts w:eastAsia="Times New Roman" w:cstheme="minorHAnsi"/>
          <w:sz w:val="24"/>
          <w:szCs w:val="24"/>
          <w:lang w:eastAsia="nl-NL"/>
        </w:rPr>
      </w:pPr>
      <w:r w:rsidRPr="00390C35">
        <w:rPr>
          <w:rFonts w:eastAsia="Times New Roman" w:cstheme="minorHAnsi"/>
          <w:b/>
          <w:sz w:val="24"/>
          <w:szCs w:val="24"/>
          <w:u w:val="single"/>
          <w:lang w:eastAsia="nl-NL"/>
        </w:rPr>
        <w:t>Omschrijving inhoud</w:t>
      </w:r>
      <w:r w:rsidRPr="00390C35">
        <w:rPr>
          <w:rFonts w:eastAsia="Times New Roman" w:cstheme="minorHAnsi"/>
          <w:b/>
          <w:sz w:val="24"/>
          <w:szCs w:val="24"/>
          <w:lang w:eastAsia="nl-NL"/>
        </w:rPr>
        <w:t>:</w:t>
      </w:r>
    </w:p>
    <w:p w:rsidR="00390C35" w:rsidRDefault="00390C35" w:rsidP="00390C35">
      <w:pPr>
        <w:shd w:val="clear" w:color="auto" w:fill="FFFFFF"/>
        <w:spacing w:after="0" w:line="240" w:lineRule="auto"/>
        <w:rPr>
          <w:rFonts w:eastAsia="Times New Roman" w:cstheme="minorHAnsi"/>
          <w:sz w:val="24"/>
          <w:szCs w:val="24"/>
          <w:lang w:eastAsia="nl-NL"/>
        </w:rPr>
      </w:pPr>
      <w:r w:rsidRPr="005053B3">
        <w:rPr>
          <w:rFonts w:eastAsia="Times New Roman" w:cstheme="minorHAnsi"/>
          <w:sz w:val="24"/>
          <w:szCs w:val="24"/>
          <w:lang w:eastAsia="nl-NL"/>
        </w:rPr>
        <w:t xml:space="preserve">Onderwerpen die besproken worden, gaan over werkgeluk, werkbelasting, herkennen van fysieke klachten, de verschillende persoonlijkheden die er zijn en mindfulness.  </w:t>
      </w:r>
      <w:bookmarkStart w:id="0" w:name="_GoBack"/>
      <w:bookmarkEnd w:id="0"/>
    </w:p>
    <w:p w:rsidR="00390C35" w:rsidRDefault="00390C35" w:rsidP="00390C35">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Er wordt ingegaan op het 5 </w:t>
      </w:r>
      <w:r>
        <w:rPr>
          <w:rFonts w:eastAsia="Times New Roman" w:cstheme="minorHAnsi"/>
          <w:sz w:val="24"/>
          <w:szCs w:val="24"/>
          <w:lang w:eastAsia="nl-NL"/>
        </w:rPr>
        <w:t>V-model</w:t>
      </w:r>
      <w:r>
        <w:rPr>
          <w:rFonts w:eastAsia="Times New Roman" w:cstheme="minorHAnsi"/>
          <w:sz w:val="24"/>
          <w:szCs w:val="24"/>
          <w:lang w:eastAsia="nl-NL"/>
        </w:rPr>
        <w:t xml:space="preserve"> van </w:t>
      </w:r>
      <w:proofErr w:type="spellStart"/>
      <w:r>
        <w:rPr>
          <w:rFonts w:eastAsia="Times New Roman" w:cstheme="minorHAnsi"/>
          <w:sz w:val="24"/>
          <w:szCs w:val="24"/>
          <w:lang w:eastAsia="nl-NL"/>
        </w:rPr>
        <w:t>Tinka</w:t>
      </w:r>
      <w:proofErr w:type="spellEnd"/>
      <w:r>
        <w:rPr>
          <w:rFonts w:eastAsia="Times New Roman" w:cstheme="minorHAnsi"/>
          <w:sz w:val="24"/>
          <w:szCs w:val="24"/>
          <w:lang w:eastAsia="nl-NL"/>
        </w:rPr>
        <w:t xml:space="preserve"> van </w:t>
      </w:r>
      <w:proofErr w:type="spellStart"/>
      <w:r>
        <w:rPr>
          <w:rFonts w:eastAsia="Times New Roman" w:cstheme="minorHAnsi"/>
          <w:sz w:val="24"/>
          <w:szCs w:val="24"/>
          <w:lang w:eastAsia="nl-NL"/>
        </w:rPr>
        <w:t>Vuuren</w:t>
      </w:r>
      <w:proofErr w:type="spellEnd"/>
      <w:r>
        <w:rPr>
          <w:rFonts w:eastAsia="Times New Roman" w:cstheme="minorHAnsi"/>
          <w:sz w:val="24"/>
          <w:szCs w:val="24"/>
          <w:lang w:eastAsia="nl-NL"/>
        </w:rPr>
        <w:t xml:space="preserve"> en </w:t>
      </w:r>
      <w:proofErr w:type="spellStart"/>
      <w:r>
        <w:rPr>
          <w:rFonts w:eastAsia="Times New Roman" w:cstheme="minorHAnsi"/>
          <w:sz w:val="24"/>
          <w:szCs w:val="24"/>
          <w:lang w:eastAsia="nl-NL"/>
        </w:rPr>
        <w:t>hartcohorentie</w:t>
      </w:r>
      <w:proofErr w:type="spellEnd"/>
      <w:r>
        <w:rPr>
          <w:rFonts w:eastAsia="Times New Roman" w:cstheme="minorHAnsi"/>
          <w:sz w:val="24"/>
          <w:szCs w:val="24"/>
          <w:lang w:eastAsia="nl-NL"/>
        </w:rPr>
        <w:t xml:space="preserve"> en duurzame inzetbaarheid. Er zal aandacht zijn voor mindfulness waarbij theorie afgewisseld wordt met korte oefeningen. Het signaleren van lichamelijke klachten als gevolg van </w:t>
      </w:r>
      <w:r>
        <w:rPr>
          <w:rFonts w:eastAsia="Times New Roman" w:cstheme="minorHAnsi"/>
          <w:sz w:val="24"/>
          <w:szCs w:val="24"/>
          <w:lang w:eastAsia="nl-NL"/>
        </w:rPr>
        <w:t>te veel</w:t>
      </w:r>
      <w:r>
        <w:rPr>
          <w:rFonts w:eastAsia="Times New Roman" w:cstheme="minorHAnsi"/>
          <w:sz w:val="24"/>
          <w:szCs w:val="24"/>
          <w:lang w:eastAsia="nl-NL"/>
        </w:rPr>
        <w:t xml:space="preserve"> stress of te weinig werkplezier en werkgeluk komen aan bod. Tot slot wordt ingegaan op de rol van de individuele persoonlijkheid en de relatie met groepen en rollen binnen een groep.</w:t>
      </w:r>
    </w:p>
    <w:p w:rsidR="00390C35" w:rsidRDefault="00390C35" w:rsidP="00390C35">
      <w:pPr>
        <w:shd w:val="clear" w:color="auto" w:fill="FFFFFF"/>
        <w:spacing w:after="0" w:line="240" w:lineRule="auto"/>
        <w:rPr>
          <w:rFonts w:eastAsia="Times New Roman" w:cstheme="minorHAnsi"/>
          <w:sz w:val="24"/>
          <w:szCs w:val="24"/>
          <w:lang w:eastAsia="nl-NL"/>
        </w:rPr>
      </w:pPr>
    </w:p>
    <w:p w:rsidR="00390C35" w:rsidRPr="00390C35" w:rsidRDefault="00390C35" w:rsidP="00390C35">
      <w:pPr>
        <w:shd w:val="clear" w:color="auto" w:fill="FFFFFF"/>
        <w:spacing w:after="0" w:line="240" w:lineRule="auto"/>
        <w:rPr>
          <w:rFonts w:eastAsia="Times New Roman" w:cstheme="minorHAnsi"/>
          <w:b/>
          <w:sz w:val="24"/>
          <w:szCs w:val="24"/>
          <w:lang w:eastAsia="nl-NL"/>
        </w:rPr>
      </w:pPr>
      <w:r w:rsidRPr="00390C35">
        <w:rPr>
          <w:rFonts w:eastAsia="Times New Roman" w:cstheme="minorHAnsi"/>
          <w:b/>
          <w:sz w:val="24"/>
          <w:szCs w:val="24"/>
          <w:lang w:eastAsia="nl-NL"/>
        </w:rPr>
        <w:t xml:space="preserve">Leerdoelen </w:t>
      </w:r>
    </w:p>
    <w:p w:rsidR="00390C35" w:rsidRDefault="00390C35" w:rsidP="00390C35">
      <w:pPr>
        <w:pStyle w:val="Lijstalinea"/>
        <w:numPr>
          <w:ilvl w:val="0"/>
          <w:numId w:val="1"/>
        </w:numPr>
        <w:shd w:val="clear" w:color="auto" w:fill="FFFFFF"/>
        <w:spacing w:after="0" w:line="240" w:lineRule="auto"/>
        <w:rPr>
          <w:rFonts w:eastAsia="Times New Roman" w:cstheme="minorHAnsi"/>
          <w:sz w:val="24"/>
          <w:szCs w:val="24"/>
          <w:lang w:eastAsia="nl-NL"/>
        </w:rPr>
      </w:pPr>
      <w:r w:rsidRPr="00FB22C8">
        <w:rPr>
          <w:rFonts w:eastAsia="Times New Roman" w:cstheme="minorHAnsi"/>
          <w:sz w:val="24"/>
          <w:szCs w:val="24"/>
          <w:lang w:eastAsia="nl-NL"/>
        </w:rPr>
        <w:t xml:space="preserve">De deelnemer </w:t>
      </w:r>
      <w:r>
        <w:rPr>
          <w:rFonts w:eastAsia="Times New Roman" w:cstheme="minorHAnsi"/>
          <w:sz w:val="24"/>
          <w:szCs w:val="24"/>
          <w:lang w:eastAsia="nl-NL"/>
        </w:rPr>
        <w:t>heeft meer zicht op voorwaarden om meer werkgeluk te ervaren</w:t>
      </w:r>
    </w:p>
    <w:p w:rsidR="00390C35" w:rsidRDefault="00390C35" w:rsidP="00390C35">
      <w:pPr>
        <w:pStyle w:val="Lijstalinea"/>
        <w:numPr>
          <w:ilvl w:val="0"/>
          <w:numId w:val="1"/>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Kan de 5 V’s van het model van </w:t>
      </w:r>
      <w:proofErr w:type="spellStart"/>
      <w:r>
        <w:rPr>
          <w:rFonts w:eastAsia="Times New Roman" w:cstheme="minorHAnsi"/>
          <w:sz w:val="24"/>
          <w:szCs w:val="24"/>
          <w:lang w:eastAsia="nl-NL"/>
        </w:rPr>
        <w:t>Tinka</w:t>
      </w:r>
      <w:proofErr w:type="spellEnd"/>
      <w:r>
        <w:rPr>
          <w:rFonts w:eastAsia="Times New Roman" w:cstheme="minorHAnsi"/>
          <w:sz w:val="24"/>
          <w:szCs w:val="24"/>
          <w:lang w:eastAsia="nl-NL"/>
        </w:rPr>
        <w:t xml:space="preserve"> van </w:t>
      </w:r>
      <w:proofErr w:type="spellStart"/>
      <w:r>
        <w:rPr>
          <w:rFonts w:eastAsia="Times New Roman" w:cstheme="minorHAnsi"/>
          <w:sz w:val="24"/>
          <w:szCs w:val="24"/>
          <w:lang w:eastAsia="nl-NL"/>
        </w:rPr>
        <w:t>Vuuren</w:t>
      </w:r>
      <w:proofErr w:type="spellEnd"/>
      <w:r>
        <w:rPr>
          <w:rFonts w:eastAsia="Times New Roman" w:cstheme="minorHAnsi"/>
          <w:sz w:val="24"/>
          <w:szCs w:val="24"/>
          <w:lang w:eastAsia="nl-NL"/>
        </w:rPr>
        <w:t xml:space="preserve"> benoemen</w:t>
      </w:r>
    </w:p>
    <w:p w:rsidR="00390C35" w:rsidRDefault="00390C35" w:rsidP="00390C35">
      <w:pPr>
        <w:pStyle w:val="Lijstalinea"/>
        <w:numPr>
          <w:ilvl w:val="0"/>
          <w:numId w:val="1"/>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Weet wat hartritmevariabiliteit betekent en kent de relatie daarvan met stress</w:t>
      </w:r>
    </w:p>
    <w:p w:rsidR="00390C35" w:rsidRDefault="00390C35" w:rsidP="00390C35">
      <w:pPr>
        <w:pStyle w:val="Lijstalinea"/>
        <w:numPr>
          <w:ilvl w:val="0"/>
          <w:numId w:val="1"/>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Kent een aantal oefeningen om mindfulness toe te passen</w:t>
      </w:r>
    </w:p>
    <w:p w:rsidR="00390C35" w:rsidRDefault="00390C35" w:rsidP="00390C35">
      <w:pPr>
        <w:pStyle w:val="Lijstalinea"/>
        <w:numPr>
          <w:ilvl w:val="0"/>
          <w:numId w:val="1"/>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Weet welke lichamelijke signalen een teken van overbelasting zouden kunnen zijn en wat hieraan gedaan kan worden</w:t>
      </w:r>
    </w:p>
    <w:p w:rsidR="00390C35" w:rsidRPr="00E926E7" w:rsidRDefault="00390C35" w:rsidP="00390C35">
      <w:pPr>
        <w:pStyle w:val="Lijstalinea"/>
        <w:numPr>
          <w:ilvl w:val="0"/>
          <w:numId w:val="1"/>
        </w:num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Heeft meer zicht op de eigen persoonlijkheid en de rol en het effect daarvan binnen een team</w:t>
      </w:r>
      <w:r w:rsidRPr="00E926E7">
        <w:rPr>
          <w:rFonts w:eastAsia="Times New Roman" w:cstheme="minorHAnsi"/>
          <w:sz w:val="24"/>
          <w:szCs w:val="24"/>
          <w:lang w:eastAsia="nl-NL"/>
        </w:rPr>
        <w:t xml:space="preserve"> </w:t>
      </w:r>
    </w:p>
    <w:p w:rsidR="00390C35" w:rsidRPr="00FB22C8" w:rsidRDefault="00390C35" w:rsidP="00390C35">
      <w:pPr>
        <w:pStyle w:val="Lijstalinea"/>
        <w:shd w:val="clear" w:color="auto" w:fill="FFFFFF"/>
        <w:spacing w:after="0" w:line="240" w:lineRule="auto"/>
        <w:rPr>
          <w:rFonts w:eastAsia="Times New Roman" w:cstheme="minorHAnsi"/>
          <w:sz w:val="24"/>
          <w:szCs w:val="24"/>
          <w:lang w:eastAsia="nl-NL"/>
        </w:rPr>
      </w:pPr>
    </w:p>
    <w:p w:rsidR="00390C35" w:rsidRPr="00390C35" w:rsidRDefault="00390C35" w:rsidP="00390C35">
      <w:pPr>
        <w:shd w:val="clear" w:color="auto" w:fill="FFFFFF"/>
        <w:spacing w:after="0" w:line="240" w:lineRule="auto"/>
        <w:rPr>
          <w:rFonts w:eastAsia="Times New Roman" w:cstheme="minorHAnsi"/>
          <w:b/>
          <w:sz w:val="24"/>
          <w:szCs w:val="24"/>
          <w:lang w:eastAsia="nl-NL"/>
        </w:rPr>
      </w:pPr>
      <w:r w:rsidRPr="00390C35">
        <w:rPr>
          <w:rFonts w:eastAsia="Times New Roman" w:cstheme="minorHAnsi"/>
          <w:b/>
          <w:sz w:val="24"/>
          <w:szCs w:val="24"/>
          <w:lang w:eastAsia="nl-NL"/>
        </w:rPr>
        <w:t>Literatuur</w:t>
      </w:r>
      <w:r w:rsidRPr="00390C35">
        <w:rPr>
          <w:rFonts w:eastAsia="Times New Roman" w:cstheme="minorHAnsi"/>
          <w:b/>
          <w:sz w:val="24"/>
          <w:szCs w:val="24"/>
          <w:lang w:eastAsia="nl-NL"/>
        </w:rPr>
        <w:t>:</w:t>
      </w:r>
      <w:r>
        <w:rPr>
          <w:rFonts w:eastAsia="Times New Roman" w:cstheme="minorHAnsi"/>
          <w:sz w:val="24"/>
          <w:szCs w:val="24"/>
          <w:lang w:eastAsia="nl-NL"/>
        </w:rPr>
        <w:t xml:space="preserve"> </w:t>
      </w:r>
    </w:p>
    <w:p w:rsidR="00390C35" w:rsidRDefault="00390C35" w:rsidP="00390C35">
      <w:pPr>
        <w:shd w:val="clear" w:color="auto" w:fill="FFFFFF"/>
        <w:spacing w:after="0" w:line="240" w:lineRule="auto"/>
        <w:rPr>
          <w:rFonts w:eastAsia="Times New Roman" w:cstheme="minorHAnsi"/>
          <w:sz w:val="24"/>
          <w:szCs w:val="24"/>
          <w:lang w:eastAsia="nl-NL"/>
        </w:rPr>
      </w:pPr>
      <w:hyperlink r:id="rId7" w:history="1">
        <w:r w:rsidRPr="00AD3C91">
          <w:rPr>
            <w:rStyle w:val="Hyperlink"/>
            <w:rFonts w:eastAsia="Times New Roman" w:cstheme="minorHAnsi"/>
            <w:sz w:val="24"/>
            <w:szCs w:val="24"/>
            <w:lang w:eastAsia="nl-NL"/>
          </w:rPr>
          <w:t>https://www.fitforworknederland.nl/</w:t>
        </w:r>
      </w:hyperlink>
    </w:p>
    <w:p w:rsidR="00390C35" w:rsidRDefault="00390C35" w:rsidP="00390C35">
      <w:pPr>
        <w:shd w:val="clear" w:color="auto" w:fill="FFFFFF"/>
        <w:spacing w:after="0" w:line="240" w:lineRule="auto"/>
        <w:rPr>
          <w:rFonts w:eastAsia="Times New Roman" w:cstheme="minorHAnsi"/>
          <w:sz w:val="24"/>
          <w:szCs w:val="24"/>
          <w:lang w:eastAsia="nl-NL"/>
        </w:rPr>
      </w:pPr>
      <w:hyperlink r:id="rId8" w:history="1">
        <w:r w:rsidRPr="00AD3C91">
          <w:rPr>
            <w:rStyle w:val="Hyperlink"/>
            <w:rFonts w:eastAsia="Times New Roman" w:cstheme="minorHAnsi"/>
            <w:sz w:val="24"/>
            <w:szCs w:val="24"/>
            <w:lang w:eastAsia="nl-NL"/>
          </w:rPr>
          <w:t>www.plezieropjewerk.nl</w:t>
        </w:r>
      </w:hyperlink>
    </w:p>
    <w:p w:rsidR="00390C35" w:rsidRDefault="00390C35" w:rsidP="00390C35">
      <w:pPr>
        <w:shd w:val="clear" w:color="auto" w:fill="FFFFFF"/>
        <w:spacing w:after="0" w:line="240" w:lineRule="auto"/>
        <w:rPr>
          <w:rFonts w:eastAsia="Times New Roman" w:cstheme="minorHAnsi"/>
          <w:sz w:val="24"/>
          <w:szCs w:val="24"/>
          <w:lang w:eastAsia="nl-NL"/>
        </w:rPr>
      </w:pPr>
      <w:hyperlink r:id="rId9" w:history="1">
        <w:r w:rsidRPr="00AD3C91">
          <w:rPr>
            <w:rStyle w:val="Hyperlink"/>
            <w:rFonts w:eastAsia="Times New Roman" w:cstheme="minorHAnsi"/>
            <w:sz w:val="24"/>
            <w:szCs w:val="24"/>
            <w:lang w:eastAsia="nl-NL"/>
          </w:rPr>
          <w:t>https://www.123test.nl/arbeidstevredenheid/</w:t>
        </w:r>
      </w:hyperlink>
    </w:p>
    <w:p w:rsidR="00390C35" w:rsidRDefault="00390C35" w:rsidP="00390C35">
      <w:pPr>
        <w:shd w:val="clear" w:color="auto" w:fill="FFFFFF"/>
        <w:spacing w:after="0" w:line="240" w:lineRule="auto"/>
        <w:rPr>
          <w:rFonts w:eastAsia="Times New Roman" w:cstheme="minorHAnsi"/>
          <w:sz w:val="24"/>
          <w:szCs w:val="24"/>
          <w:lang w:eastAsia="nl-NL"/>
        </w:rPr>
      </w:pPr>
      <w:hyperlink r:id="rId10" w:history="1">
        <w:r w:rsidRPr="00AD3C91">
          <w:rPr>
            <w:rStyle w:val="Hyperlink"/>
            <w:rFonts w:eastAsia="Times New Roman" w:cstheme="minorHAnsi"/>
            <w:sz w:val="24"/>
            <w:szCs w:val="24"/>
            <w:lang w:eastAsia="nl-NL"/>
          </w:rPr>
          <w:t>http://docplayer.nl/43153-Prof-dr-tinka-van-vuuren-vitaliteitsmanagement-je-hoeft-niet-ziek-te-zijn-om-beter-te-worden.html</w:t>
        </w:r>
      </w:hyperlink>
    </w:p>
    <w:p w:rsidR="00390C35" w:rsidRDefault="00390C35" w:rsidP="00390C35">
      <w:pPr>
        <w:shd w:val="clear" w:color="auto" w:fill="FFFFFF"/>
        <w:spacing w:after="0" w:line="240" w:lineRule="auto"/>
        <w:rPr>
          <w:rFonts w:eastAsia="Times New Roman" w:cstheme="minorHAnsi"/>
          <w:sz w:val="24"/>
          <w:szCs w:val="24"/>
          <w:lang w:eastAsia="nl-NL"/>
        </w:rPr>
      </w:pPr>
      <w:hyperlink r:id="rId11" w:history="1">
        <w:r w:rsidRPr="00AA36FC">
          <w:rPr>
            <w:rStyle w:val="Hyperlink"/>
            <w:rFonts w:eastAsia="Times New Roman" w:cstheme="minorHAnsi"/>
            <w:sz w:val="24"/>
            <w:szCs w:val="24"/>
            <w:lang w:eastAsia="nl-NL"/>
          </w:rPr>
          <w:t>https://www.mijnvakbond.nl/Documenten%20MijnVakbond.nl/Zorg/Ziekenhuizen/Forumdag%20CNV%20Ziekenhuizen%20brochure%20werkgeluk.pdf</w:t>
        </w:r>
      </w:hyperlink>
    </w:p>
    <w:p w:rsidR="00390C35" w:rsidRDefault="00390C35" w:rsidP="00390C35">
      <w:pPr>
        <w:shd w:val="clear" w:color="auto" w:fill="FFFFFF"/>
        <w:spacing w:after="0" w:line="240" w:lineRule="auto"/>
        <w:rPr>
          <w:rFonts w:eastAsia="Times New Roman" w:cstheme="minorHAnsi"/>
          <w:sz w:val="24"/>
          <w:szCs w:val="24"/>
          <w:lang w:eastAsia="nl-NL"/>
        </w:rPr>
      </w:pPr>
    </w:p>
    <w:p w:rsidR="00390C35" w:rsidRDefault="00390C35"/>
    <w:p w:rsidR="00390C35" w:rsidRDefault="00390C35"/>
    <w:p w:rsidR="00390C35" w:rsidRDefault="00390C35"/>
    <w:p w:rsidR="00390C35" w:rsidRDefault="00390C35"/>
    <w:p w:rsidR="00390C35" w:rsidRDefault="00390C35"/>
    <w:p w:rsidR="00390C35" w:rsidRDefault="00390C35"/>
    <w:p w:rsidR="00390C35" w:rsidRDefault="00390C35"/>
    <w:p w:rsidR="00390C35" w:rsidRDefault="00390C35"/>
    <w:p w:rsidR="00390C35" w:rsidRPr="00390C35" w:rsidRDefault="00390C35" w:rsidP="00390C35">
      <w:pPr>
        <w:pStyle w:val="xmsonormal"/>
        <w:rPr>
          <w:rFonts w:asciiTheme="minorHAnsi" w:hAnsiTheme="minorHAnsi"/>
          <w:b/>
        </w:rPr>
      </w:pPr>
      <w:r w:rsidRPr="00390C35">
        <w:rPr>
          <w:rFonts w:asciiTheme="minorHAnsi" w:hAnsiTheme="minorHAnsi"/>
          <w:b/>
          <w:u w:val="single"/>
        </w:rPr>
        <w:t>Programma</w:t>
      </w:r>
    </w:p>
    <w:p w:rsidR="00390C35" w:rsidRDefault="00390C35" w:rsidP="00390C35">
      <w:pPr>
        <w:pStyle w:val="xmsonormal"/>
        <w:rPr>
          <w:rFonts w:asciiTheme="minorHAnsi" w:hAnsiTheme="minorHAnsi"/>
          <w:sz w:val="22"/>
          <w:szCs w:val="22"/>
        </w:rPr>
      </w:pPr>
      <w:r>
        <w:rPr>
          <w:rFonts w:asciiTheme="minorHAnsi" w:hAnsiTheme="minorHAnsi"/>
          <w:sz w:val="22"/>
          <w:szCs w:val="22"/>
        </w:rPr>
        <w:t xml:space="preserve">8:45 – 9:00 </w:t>
      </w:r>
      <w:r>
        <w:rPr>
          <w:rFonts w:asciiTheme="minorHAnsi" w:hAnsiTheme="minorHAnsi"/>
          <w:sz w:val="22"/>
          <w:szCs w:val="22"/>
        </w:rPr>
        <w:tab/>
      </w:r>
      <w:r w:rsidRPr="00105ACE">
        <w:rPr>
          <w:rFonts w:asciiTheme="minorHAnsi" w:hAnsiTheme="minorHAnsi"/>
          <w:sz w:val="22"/>
          <w:szCs w:val="22"/>
        </w:rPr>
        <w:t xml:space="preserve">Inloop met koffie </w:t>
      </w:r>
      <w:r>
        <w:rPr>
          <w:rFonts w:asciiTheme="minorHAnsi" w:hAnsiTheme="minorHAnsi"/>
          <w:sz w:val="22"/>
          <w:szCs w:val="22"/>
        </w:rPr>
        <w:t>en thee</w:t>
      </w:r>
    </w:p>
    <w:p w:rsidR="00390C35" w:rsidRDefault="00390C35" w:rsidP="00390C35">
      <w:pPr>
        <w:pStyle w:val="xmsonormal"/>
        <w:rPr>
          <w:rFonts w:asciiTheme="minorHAnsi" w:hAnsiTheme="minorHAnsi"/>
          <w:sz w:val="22"/>
          <w:szCs w:val="22"/>
        </w:rPr>
      </w:pPr>
      <w:r>
        <w:rPr>
          <w:rFonts w:asciiTheme="minorHAnsi" w:hAnsiTheme="minorHAnsi"/>
          <w:sz w:val="22"/>
          <w:szCs w:val="22"/>
        </w:rPr>
        <w:t>9.00-9.15</w:t>
      </w:r>
      <w:r>
        <w:rPr>
          <w:rFonts w:asciiTheme="minorHAnsi" w:hAnsiTheme="minorHAnsi"/>
          <w:sz w:val="22"/>
          <w:szCs w:val="22"/>
        </w:rPr>
        <w:tab/>
        <w:t>Opening en welkom door Bert Tuinman en Inge Schreurs</w:t>
      </w:r>
    </w:p>
    <w:p w:rsidR="00390C35" w:rsidRDefault="00390C35" w:rsidP="00390C35">
      <w:pPr>
        <w:pStyle w:val="xmsonormal"/>
        <w:rPr>
          <w:rFonts w:asciiTheme="minorHAnsi" w:hAnsiTheme="minorHAnsi"/>
          <w:sz w:val="22"/>
          <w:szCs w:val="22"/>
        </w:rPr>
      </w:pPr>
      <w:r>
        <w:rPr>
          <w:rFonts w:asciiTheme="minorHAnsi" w:hAnsiTheme="minorHAnsi"/>
          <w:sz w:val="22"/>
          <w:szCs w:val="22"/>
        </w:rPr>
        <w:t>9:15 – 10:45</w:t>
      </w:r>
      <w:r>
        <w:rPr>
          <w:rFonts w:asciiTheme="minorHAnsi" w:hAnsiTheme="minorHAnsi"/>
          <w:sz w:val="22"/>
          <w:szCs w:val="22"/>
        </w:rPr>
        <w:tab/>
        <w:t>Andr</w:t>
      </w:r>
      <w:r>
        <w:rPr>
          <w:rFonts w:asciiTheme="minorHAnsi" w:hAnsiTheme="minorHAnsi" w:cstheme="minorHAnsi"/>
          <w:sz w:val="22"/>
          <w:szCs w:val="22"/>
        </w:rPr>
        <w:t>é</w:t>
      </w:r>
      <w:r>
        <w:rPr>
          <w:rFonts w:asciiTheme="minorHAnsi" w:hAnsiTheme="minorHAnsi"/>
          <w:sz w:val="22"/>
          <w:szCs w:val="22"/>
        </w:rPr>
        <w:t xml:space="preserve"> </w:t>
      </w:r>
      <w:proofErr w:type="spellStart"/>
      <w:r>
        <w:rPr>
          <w:rFonts w:asciiTheme="minorHAnsi" w:hAnsiTheme="minorHAnsi"/>
          <w:sz w:val="22"/>
          <w:szCs w:val="22"/>
        </w:rPr>
        <w:t>Bieleman</w:t>
      </w:r>
      <w:proofErr w:type="spellEnd"/>
      <w:r>
        <w:rPr>
          <w:rFonts w:asciiTheme="minorHAnsi" w:hAnsiTheme="minorHAnsi"/>
          <w:sz w:val="22"/>
          <w:szCs w:val="22"/>
        </w:rPr>
        <w:t xml:space="preserve">, Ad Bergsma en Marianne Six Dijkstra geven een drieluik omtrent </w:t>
      </w:r>
      <w:r>
        <w:rPr>
          <w:rFonts w:asciiTheme="minorHAnsi" w:hAnsiTheme="minorHAnsi"/>
          <w:sz w:val="22"/>
          <w:szCs w:val="22"/>
        </w:rPr>
        <w:tab/>
      </w:r>
      <w:r>
        <w:rPr>
          <w:rFonts w:asciiTheme="minorHAnsi" w:hAnsiTheme="minorHAnsi"/>
          <w:sz w:val="22"/>
          <w:szCs w:val="22"/>
        </w:rPr>
        <w:tab/>
        <w:t>werkgeluk</w:t>
      </w:r>
    </w:p>
    <w:p w:rsidR="00390C35" w:rsidRDefault="00390C35" w:rsidP="00390C35">
      <w:pPr>
        <w:pStyle w:val="xmsonormal"/>
        <w:rPr>
          <w:rFonts w:asciiTheme="minorHAnsi" w:hAnsiTheme="minorHAnsi"/>
          <w:sz w:val="22"/>
          <w:szCs w:val="22"/>
        </w:rPr>
      </w:pPr>
      <w:r>
        <w:rPr>
          <w:rFonts w:asciiTheme="minorHAnsi" w:hAnsiTheme="minorHAnsi"/>
          <w:sz w:val="22"/>
          <w:szCs w:val="22"/>
        </w:rPr>
        <w:t>10:45 – 11:00</w:t>
      </w:r>
      <w:r>
        <w:rPr>
          <w:rFonts w:asciiTheme="minorHAnsi" w:hAnsiTheme="minorHAnsi"/>
          <w:sz w:val="22"/>
          <w:szCs w:val="22"/>
        </w:rPr>
        <w:tab/>
        <w:t>Korte pauze met koffie en thee</w:t>
      </w:r>
      <w:r>
        <w:rPr>
          <w:rFonts w:asciiTheme="minorHAnsi" w:hAnsiTheme="minorHAnsi"/>
          <w:sz w:val="22"/>
          <w:szCs w:val="22"/>
        </w:rPr>
        <w:tab/>
        <w:t xml:space="preserve"> </w:t>
      </w:r>
    </w:p>
    <w:p w:rsidR="00390C35" w:rsidRDefault="00390C35" w:rsidP="00390C35">
      <w:pPr>
        <w:pStyle w:val="xmsonormal"/>
        <w:rPr>
          <w:rFonts w:asciiTheme="minorHAnsi" w:hAnsiTheme="minorHAnsi"/>
          <w:sz w:val="22"/>
          <w:szCs w:val="22"/>
        </w:rPr>
      </w:pPr>
      <w:r>
        <w:rPr>
          <w:rFonts w:asciiTheme="minorHAnsi" w:hAnsiTheme="minorHAnsi"/>
          <w:sz w:val="22"/>
          <w:szCs w:val="22"/>
        </w:rPr>
        <w:t>11:00 – 12:30</w:t>
      </w:r>
      <w:r>
        <w:rPr>
          <w:rFonts w:asciiTheme="minorHAnsi" w:hAnsiTheme="minorHAnsi"/>
          <w:sz w:val="22"/>
          <w:szCs w:val="22"/>
        </w:rPr>
        <w:tab/>
        <w:t xml:space="preserve">Chantal ter </w:t>
      </w:r>
      <w:proofErr w:type="spellStart"/>
      <w:r>
        <w:rPr>
          <w:rFonts w:asciiTheme="minorHAnsi" w:hAnsiTheme="minorHAnsi"/>
          <w:sz w:val="22"/>
          <w:szCs w:val="22"/>
        </w:rPr>
        <w:t>Huurne</w:t>
      </w:r>
      <w:proofErr w:type="spellEnd"/>
      <w:r>
        <w:rPr>
          <w:rFonts w:asciiTheme="minorHAnsi" w:hAnsiTheme="minorHAnsi"/>
          <w:sz w:val="22"/>
          <w:szCs w:val="22"/>
        </w:rPr>
        <w:t>, Mindfulness</w:t>
      </w:r>
    </w:p>
    <w:p w:rsidR="00390C35" w:rsidRDefault="00390C35" w:rsidP="00390C35">
      <w:pPr>
        <w:pStyle w:val="xmsonormal"/>
        <w:rPr>
          <w:rFonts w:asciiTheme="minorHAnsi" w:hAnsiTheme="minorHAnsi"/>
          <w:sz w:val="22"/>
          <w:szCs w:val="22"/>
        </w:rPr>
      </w:pPr>
      <w:r>
        <w:rPr>
          <w:rFonts w:asciiTheme="minorHAnsi" w:hAnsiTheme="minorHAnsi"/>
          <w:sz w:val="22"/>
          <w:szCs w:val="22"/>
        </w:rPr>
        <w:t>12:30 – 13:15</w:t>
      </w:r>
      <w:r>
        <w:rPr>
          <w:rFonts w:asciiTheme="minorHAnsi" w:hAnsiTheme="minorHAnsi"/>
          <w:sz w:val="22"/>
          <w:szCs w:val="22"/>
        </w:rPr>
        <w:tab/>
        <w:t>Lunch</w:t>
      </w:r>
    </w:p>
    <w:p w:rsidR="00390C35" w:rsidRDefault="00390C35" w:rsidP="00390C35">
      <w:pPr>
        <w:pStyle w:val="xmsonormal"/>
        <w:ind w:left="1410" w:hanging="1410"/>
        <w:rPr>
          <w:rFonts w:asciiTheme="minorHAnsi" w:hAnsiTheme="minorHAnsi"/>
          <w:sz w:val="22"/>
          <w:szCs w:val="22"/>
        </w:rPr>
      </w:pPr>
      <w:r>
        <w:rPr>
          <w:rFonts w:asciiTheme="minorHAnsi" w:hAnsiTheme="minorHAnsi"/>
          <w:sz w:val="22"/>
          <w:szCs w:val="22"/>
        </w:rPr>
        <w:t>13:15 – 14:15</w:t>
      </w:r>
      <w:r>
        <w:rPr>
          <w:rFonts w:asciiTheme="minorHAnsi" w:hAnsiTheme="minorHAnsi"/>
          <w:sz w:val="22"/>
          <w:szCs w:val="22"/>
        </w:rPr>
        <w:tab/>
        <w:t>Ren</w:t>
      </w:r>
      <w:r>
        <w:rPr>
          <w:rFonts w:asciiTheme="minorHAnsi" w:hAnsiTheme="minorHAnsi" w:cstheme="minorHAnsi"/>
          <w:sz w:val="22"/>
          <w:szCs w:val="22"/>
        </w:rPr>
        <w:t>é</w:t>
      </w:r>
      <w:r>
        <w:rPr>
          <w:rFonts w:asciiTheme="minorHAnsi" w:hAnsiTheme="minorHAnsi"/>
          <w:sz w:val="22"/>
          <w:szCs w:val="22"/>
        </w:rPr>
        <w:t xml:space="preserve"> ter Meer, psychomotorisch therapeut en fysiotherapeut Roessingh, geeft </w:t>
      </w:r>
      <w:proofErr w:type="gramStart"/>
      <w:r>
        <w:rPr>
          <w:rFonts w:asciiTheme="minorHAnsi" w:hAnsiTheme="minorHAnsi"/>
          <w:sz w:val="22"/>
          <w:szCs w:val="22"/>
        </w:rPr>
        <w:t>lezing  over</w:t>
      </w:r>
      <w:proofErr w:type="gramEnd"/>
      <w:r>
        <w:rPr>
          <w:rFonts w:asciiTheme="minorHAnsi" w:hAnsiTheme="minorHAnsi"/>
          <w:sz w:val="22"/>
          <w:szCs w:val="22"/>
        </w:rPr>
        <w:t xml:space="preserve"> fysieke werkbelasting en herkennen van signalen</w:t>
      </w:r>
    </w:p>
    <w:p w:rsidR="00390C35" w:rsidRDefault="00390C35" w:rsidP="00390C35">
      <w:pPr>
        <w:pStyle w:val="xmsonormal"/>
        <w:ind w:left="1410" w:hanging="1410"/>
        <w:rPr>
          <w:rFonts w:asciiTheme="minorHAnsi" w:hAnsiTheme="minorHAnsi"/>
          <w:sz w:val="22"/>
          <w:szCs w:val="22"/>
        </w:rPr>
      </w:pPr>
      <w:r>
        <w:rPr>
          <w:rFonts w:asciiTheme="minorHAnsi" w:hAnsiTheme="minorHAnsi"/>
          <w:sz w:val="22"/>
          <w:szCs w:val="22"/>
        </w:rPr>
        <w:t>14:15-15.45</w:t>
      </w:r>
      <w:r>
        <w:rPr>
          <w:rFonts w:asciiTheme="minorHAnsi" w:hAnsiTheme="minorHAnsi"/>
          <w:sz w:val="22"/>
          <w:szCs w:val="22"/>
        </w:rPr>
        <w:tab/>
        <w:t xml:space="preserve">Astrid van </w:t>
      </w:r>
      <w:proofErr w:type="spellStart"/>
      <w:r>
        <w:rPr>
          <w:rFonts w:asciiTheme="minorHAnsi" w:hAnsiTheme="minorHAnsi"/>
          <w:sz w:val="22"/>
          <w:szCs w:val="22"/>
        </w:rPr>
        <w:t>Tilborgh</w:t>
      </w:r>
      <w:proofErr w:type="spellEnd"/>
      <w:r>
        <w:rPr>
          <w:rFonts w:asciiTheme="minorHAnsi" w:hAnsiTheme="minorHAnsi"/>
          <w:sz w:val="22"/>
          <w:szCs w:val="22"/>
        </w:rPr>
        <w:t>, persoonlijkheid en rollen binnen een team</w:t>
      </w:r>
    </w:p>
    <w:p w:rsidR="00390C35" w:rsidRDefault="00390C35" w:rsidP="00390C35">
      <w:pPr>
        <w:pStyle w:val="xmsonormal"/>
        <w:rPr>
          <w:rFonts w:asciiTheme="minorHAnsi" w:hAnsiTheme="minorHAnsi"/>
          <w:sz w:val="22"/>
          <w:szCs w:val="22"/>
        </w:rPr>
      </w:pPr>
      <w:r>
        <w:rPr>
          <w:rFonts w:asciiTheme="minorHAnsi" w:hAnsiTheme="minorHAnsi"/>
          <w:sz w:val="22"/>
          <w:szCs w:val="22"/>
        </w:rPr>
        <w:t>15:45-16.30</w:t>
      </w:r>
      <w:r>
        <w:rPr>
          <w:rFonts w:asciiTheme="minorHAnsi" w:hAnsiTheme="minorHAnsi"/>
          <w:sz w:val="22"/>
          <w:szCs w:val="22"/>
        </w:rPr>
        <w:tab/>
        <w:t xml:space="preserve">Uitwisseling van ervaringen in </w:t>
      </w:r>
      <w:proofErr w:type="spellStart"/>
      <w:r>
        <w:rPr>
          <w:rFonts w:asciiTheme="minorHAnsi" w:hAnsiTheme="minorHAnsi"/>
          <w:sz w:val="22"/>
          <w:szCs w:val="22"/>
        </w:rPr>
        <w:t>subgroepjes</w:t>
      </w:r>
      <w:proofErr w:type="spellEnd"/>
      <w:r>
        <w:rPr>
          <w:rFonts w:asciiTheme="minorHAnsi" w:hAnsiTheme="minorHAnsi"/>
          <w:sz w:val="22"/>
          <w:szCs w:val="22"/>
        </w:rPr>
        <w:t xml:space="preserve"> onder het genot van een drankje </w:t>
      </w:r>
    </w:p>
    <w:p w:rsidR="00390C35" w:rsidRDefault="00390C35" w:rsidP="00390C35">
      <w:pPr>
        <w:pStyle w:val="xmsonormal"/>
        <w:rPr>
          <w:rFonts w:asciiTheme="minorHAnsi" w:hAnsiTheme="minorHAnsi"/>
          <w:sz w:val="22"/>
          <w:szCs w:val="22"/>
        </w:rPr>
      </w:pPr>
      <w:r>
        <w:rPr>
          <w:rFonts w:asciiTheme="minorHAnsi" w:hAnsiTheme="minorHAnsi"/>
          <w:sz w:val="22"/>
          <w:szCs w:val="22"/>
        </w:rPr>
        <w:t>16.30-17.00</w:t>
      </w:r>
      <w:r>
        <w:rPr>
          <w:rFonts w:asciiTheme="minorHAnsi" w:hAnsiTheme="minorHAnsi"/>
          <w:sz w:val="22"/>
          <w:szCs w:val="22"/>
        </w:rPr>
        <w:tab/>
        <w:t>Plenaire terugkoppeling en afsluiting</w:t>
      </w:r>
    </w:p>
    <w:p w:rsidR="00390C35" w:rsidRDefault="00390C35"/>
    <w:sectPr w:rsidR="00390C3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B5" w:rsidRDefault="00AB5BB5" w:rsidP="00390C35">
      <w:pPr>
        <w:spacing w:after="0" w:line="240" w:lineRule="auto"/>
      </w:pPr>
      <w:r>
        <w:separator/>
      </w:r>
    </w:p>
  </w:endnote>
  <w:endnote w:type="continuationSeparator" w:id="0">
    <w:p w:rsidR="00AB5BB5" w:rsidRDefault="00AB5BB5" w:rsidP="0039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35" w:rsidRDefault="00390C35">
    <w:pPr>
      <w:pStyle w:val="Voettekst"/>
      <w:pBdr>
        <w:bottom w:val="single" w:sz="12" w:space="1" w:color="auto"/>
      </w:pBdr>
    </w:pPr>
  </w:p>
  <w:p w:rsidR="00390C35" w:rsidRDefault="00390C35">
    <w:pPr>
      <w:pStyle w:val="Voettekst"/>
    </w:pPr>
    <w:r>
      <w:t>Saxion Team Masters &amp; Experts, april 2018</w:t>
    </w:r>
  </w:p>
  <w:p w:rsidR="00390C35" w:rsidRDefault="00390C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B5" w:rsidRDefault="00AB5BB5" w:rsidP="00390C35">
      <w:pPr>
        <w:spacing w:after="0" w:line="240" w:lineRule="auto"/>
      </w:pPr>
      <w:r>
        <w:separator/>
      </w:r>
    </w:p>
  </w:footnote>
  <w:footnote w:type="continuationSeparator" w:id="0">
    <w:p w:rsidR="00AB5BB5" w:rsidRDefault="00AB5BB5" w:rsidP="0039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35" w:rsidRDefault="00390C35">
    <w:pPr>
      <w:pStyle w:val="Koptekst"/>
      <w:pBdr>
        <w:bottom w:val="single" w:sz="12" w:space="1" w:color="auto"/>
      </w:pBdr>
    </w:pPr>
    <w:r>
      <w:rPr>
        <w:noProof/>
        <w:lang w:eastAsia="nl-NL"/>
      </w:rPr>
      <w:drawing>
        <wp:anchor distT="0" distB="0" distL="114300" distR="114300" simplePos="0" relativeHeight="251659264" behindDoc="0" locked="0" layoutInCell="1" allowOverlap="1" wp14:anchorId="628824ED" wp14:editId="1BFD8233">
          <wp:simplePos x="0" y="0"/>
          <wp:positionH relativeFrom="margin">
            <wp:posOffset>3850005</wp:posOffset>
          </wp:positionH>
          <wp:positionV relativeFrom="topMargin">
            <wp:align>bottom</wp:align>
          </wp:positionV>
          <wp:extent cx="1910977" cy="720000"/>
          <wp:effectExtent l="0" t="0" r="0" b="4445"/>
          <wp:wrapNone/>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977" cy="720000"/>
                  </a:xfrm>
                  <a:prstGeom prst="rect">
                    <a:avLst/>
                  </a:prstGeom>
                </pic:spPr>
              </pic:pic>
            </a:graphicData>
          </a:graphic>
          <wp14:sizeRelH relativeFrom="margin">
            <wp14:pctWidth>0</wp14:pctWidth>
          </wp14:sizeRelH>
          <wp14:sizeRelV relativeFrom="margin">
            <wp14:pctHeight>0</wp14:pctHeight>
          </wp14:sizeRelV>
        </wp:anchor>
      </w:drawing>
    </w:r>
    <w:r>
      <w:t xml:space="preserve">Alumni dag Mater Advanced Nurse Practitioner        </w:t>
    </w:r>
  </w:p>
  <w:p w:rsidR="00390C35" w:rsidRDefault="00390C35">
    <w:pPr>
      <w:pStyle w:val="Koptekst"/>
    </w:pPr>
  </w:p>
  <w:p w:rsidR="00390C35" w:rsidRDefault="00390C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054"/>
    <w:multiLevelType w:val="hybridMultilevel"/>
    <w:tmpl w:val="96E44020"/>
    <w:lvl w:ilvl="0" w:tplc="04130001">
      <w:start w:val="1"/>
      <w:numFmt w:val="bullet"/>
      <w:lvlText w:val=""/>
      <w:lvlJc w:val="left"/>
      <w:pPr>
        <w:ind w:left="88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35"/>
    <w:rsid w:val="00390C35"/>
    <w:rsid w:val="00AB5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6524"/>
  <w15:chartTrackingRefBased/>
  <w15:docId w15:val="{9FAF9209-7CD7-42AC-89DA-EF0DBB4E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0C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0C35"/>
    <w:rPr>
      <w:color w:val="0563C1" w:themeColor="hyperlink"/>
      <w:u w:val="single"/>
    </w:rPr>
  </w:style>
  <w:style w:type="paragraph" w:styleId="Lijstalinea">
    <w:name w:val="List Paragraph"/>
    <w:basedOn w:val="Standaard"/>
    <w:uiPriority w:val="34"/>
    <w:qFormat/>
    <w:rsid w:val="00390C35"/>
    <w:pPr>
      <w:ind w:left="720"/>
      <w:contextualSpacing/>
    </w:pPr>
  </w:style>
  <w:style w:type="paragraph" w:customStyle="1" w:styleId="xmsonormal">
    <w:name w:val="x_msonormal"/>
    <w:basedOn w:val="Standaard"/>
    <w:rsid w:val="00390C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90C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C35"/>
  </w:style>
  <w:style w:type="paragraph" w:styleId="Voettekst">
    <w:name w:val="footer"/>
    <w:basedOn w:val="Standaard"/>
    <w:link w:val="VoettekstChar"/>
    <w:uiPriority w:val="99"/>
    <w:unhideWhenUsed/>
    <w:rsid w:val="00390C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C35"/>
  </w:style>
  <w:style w:type="character" w:styleId="Onopgelostemelding">
    <w:name w:val="Unresolved Mention"/>
    <w:basedOn w:val="Standaardalinea-lettertype"/>
    <w:uiPriority w:val="99"/>
    <w:semiHidden/>
    <w:unhideWhenUsed/>
    <w:rsid w:val="00390C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zieropjewerk.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tforworknederland.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jnvakbond.nl/Documenten%20MijnVakbond.nl/Zorg/Ziekenhuizen/Forumdag%20CNV%20Ziekenhuizen%20brochure%20werkgelu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player.nl/43153-Prof-dr-tinka-van-vuuren-vitaliteitsmanagement-je-hoeft-niet-ziek-te-zijn-om-beter-te-worden.html" TargetMode="External"/><Relationship Id="rId4" Type="http://schemas.openxmlformats.org/officeDocument/2006/relationships/webSettings" Target="webSettings.xml"/><Relationship Id="rId9" Type="http://schemas.openxmlformats.org/officeDocument/2006/relationships/hyperlink" Target="https://www.123test.nl/arbeidstevredenhe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Borghuis</dc:creator>
  <cp:keywords/>
  <dc:description/>
  <cp:lastModifiedBy>Marian Borghuis</cp:lastModifiedBy>
  <cp:revision>1</cp:revision>
  <dcterms:created xsi:type="dcterms:W3CDTF">2018-04-23T10:27:00Z</dcterms:created>
  <dcterms:modified xsi:type="dcterms:W3CDTF">2018-04-23T10:37:00Z</dcterms:modified>
</cp:coreProperties>
</file>